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D305C4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D305C4">
        <w:rPr>
          <w:b/>
        </w:rPr>
        <w:t>Оценочная стадия</w:t>
      </w:r>
      <w:bookmarkEnd w:id="0"/>
      <w:bookmarkEnd w:id="1"/>
      <w:r w:rsidR="00C50D73" w:rsidRPr="00D305C4">
        <w:rPr>
          <w:b/>
        </w:rPr>
        <w:t>.</w:t>
      </w:r>
    </w:p>
    <w:p w:rsidR="000932E6" w:rsidRPr="00D305C4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Оценка </w:t>
      </w:r>
      <w:r w:rsidR="00FE6DEF" w:rsidRPr="00D305C4">
        <w:rPr>
          <w:sz w:val="24"/>
          <w:szCs w:val="24"/>
        </w:rPr>
        <w:t>Заявок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Участников</w:t>
      </w:r>
      <w:r w:rsidRPr="00D305C4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D305C4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Виды критериев</w:t>
      </w:r>
    </w:p>
    <w:p w:rsidR="00F60039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Ценовой критерий</w:t>
      </w:r>
      <w:r w:rsidR="00F60039" w:rsidRPr="00D305C4">
        <w:rPr>
          <w:b/>
          <w:sz w:val="24"/>
          <w:szCs w:val="24"/>
        </w:rPr>
        <w:t>.</w:t>
      </w:r>
    </w:p>
    <w:p w:rsidR="00F30FFD" w:rsidRPr="00D305C4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№1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=1)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B61DB1" w:rsidRPr="00D305C4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305C4" w:rsidRDefault="00D305C4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Сводная таблица стоимости работ</w:t>
            </w:r>
            <w:r w:rsidR="00727917">
              <w:rPr>
                <w:sz w:val="24"/>
                <w:szCs w:val="24"/>
                <w:u w:val="single"/>
              </w:rPr>
              <w:t>/услуг</w:t>
            </w:r>
            <w:r>
              <w:rPr>
                <w:sz w:val="24"/>
                <w:szCs w:val="24"/>
                <w:u w:val="single"/>
              </w:rPr>
              <w:t xml:space="preserve"> (</w:t>
            </w:r>
            <w:r w:rsidRPr="00D305C4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Pr="00D305C4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Pr="00D305C4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274BEF" w:rsidRPr="00D305C4" w:rsidTr="00B61DB1">
        <w:tc>
          <w:tcPr>
            <w:tcW w:w="3260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Pr="00D305C4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Неценовые критерии:</w:t>
      </w:r>
    </w:p>
    <w:p w:rsidR="00B61DB1" w:rsidRPr="00D305C4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D305C4">
        <w:rPr>
          <w:b/>
          <w:sz w:val="24"/>
          <w:szCs w:val="24"/>
          <w:u w:val="single"/>
        </w:rPr>
        <w:t>Критерий №2 (</w:t>
      </w:r>
      <w:proofErr w:type="spellStart"/>
      <w:r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Pr="00D305C4">
        <w:rPr>
          <w:b/>
          <w:sz w:val="24"/>
          <w:szCs w:val="24"/>
          <w:u w:val="single"/>
        </w:rPr>
        <w:t xml:space="preserve">=2): </w:t>
      </w:r>
      <w:r w:rsidRPr="00D305C4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Pr="00D305C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Расчёт критерия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 w:rsidRPr="00D305C4">
              <w:rPr>
                <w:sz w:val="24"/>
                <w:szCs w:val="24"/>
                <w:u w:val="single"/>
              </w:rPr>
              <w:t xml:space="preserve">таблице </w:t>
            </w:r>
            <w:r w:rsidRPr="00D305C4"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Pr="00D305C4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D305C4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№3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=3)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F60039" w:rsidRPr="00D305C4">
        <w:rPr>
          <w:sz w:val="24"/>
          <w:szCs w:val="24"/>
          <w:u w:val="single"/>
        </w:rPr>
        <w:t xml:space="preserve">Срок </w:t>
      </w:r>
      <w:r w:rsidR="004D705A" w:rsidRPr="00D305C4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305C4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256B13" w:rsidRDefault="00256B13" w:rsidP="00D305C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Письмо о подаче </w:t>
            </w:r>
            <w:proofErr w:type="spellStart"/>
            <w:r>
              <w:rPr>
                <w:sz w:val="24"/>
                <w:szCs w:val="24"/>
                <w:u w:val="single"/>
              </w:rPr>
              <w:t>офреты</w:t>
            </w:r>
            <w:proofErr w:type="spellEnd"/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Pr="00D305C4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Расч</w:t>
            </w:r>
            <w:r w:rsidR="00B61DB1" w:rsidRPr="00D305C4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 w:rsidRPr="00D305C4">
              <w:rPr>
                <w:sz w:val="24"/>
                <w:szCs w:val="24"/>
                <w:u w:val="single"/>
              </w:rPr>
              <w:t xml:space="preserve"> по ф</w:t>
            </w:r>
            <w:bookmarkStart w:id="2" w:name="_GoBack"/>
            <w:bookmarkEnd w:id="2"/>
            <w:r w:rsidR="00B61DB1" w:rsidRPr="00D305C4">
              <w:rPr>
                <w:sz w:val="24"/>
                <w:szCs w:val="24"/>
                <w:u w:val="single"/>
              </w:rPr>
              <w:t>ормуле 2.3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Pr="00D305C4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D305C4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 w:rsidRPr="00D305C4">
        <w:rPr>
          <w:b/>
          <w:sz w:val="24"/>
          <w:szCs w:val="24"/>
        </w:rPr>
        <w:t xml:space="preserve">Таблица для определения баллов </w:t>
      </w:r>
      <w:proofErr w:type="spellStart"/>
      <w:r w:rsidRPr="00D305C4">
        <w:rPr>
          <w:b/>
          <w:sz w:val="24"/>
          <w:szCs w:val="24"/>
        </w:rPr>
        <w:t>Rij</w:t>
      </w:r>
      <w:proofErr w:type="spellEnd"/>
      <w:r w:rsidRPr="00D305C4">
        <w:rPr>
          <w:b/>
          <w:sz w:val="24"/>
          <w:szCs w:val="24"/>
        </w:rPr>
        <w:t xml:space="preserve"> по i-</w:t>
      </w:r>
      <w:proofErr w:type="spellStart"/>
      <w:r w:rsidRPr="00D305C4">
        <w:rPr>
          <w:b/>
          <w:sz w:val="24"/>
          <w:szCs w:val="24"/>
        </w:rPr>
        <w:t>му</w:t>
      </w:r>
      <w:proofErr w:type="spellEnd"/>
      <w:r w:rsidRPr="00D305C4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D305C4">
        <w:rPr>
          <w:b/>
          <w:sz w:val="24"/>
          <w:szCs w:val="24"/>
        </w:rPr>
        <w:t>Kij</w:t>
      </w:r>
      <w:proofErr w:type="spellEnd"/>
      <w:r w:rsidRPr="00D305C4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D305C4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№</w:t>
            </w:r>
          </w:p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Формула расчета баллов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по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-му критерию для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D305C4">
              <w:rPr>
                <w:b/>
                <w:sz w:val="24"/>
                <w:szCs w:val="24"/>
                <w:u w:val="single"/>
              </w:rPr>
              <w:t xml:space="preserve">-го участника в зависимости от значения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и весового коэффициента соответствующего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=0,1*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=0,2*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=0,3*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=0,4*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=0,5*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=0,6*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=0,7*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=0,8*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0,8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=0,9*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=1,0*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D305C4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Расчетные формулы:</w:t>
      </w: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D305C4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lastRenderedPageBreak/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рассчитываются по следующей формуле (по критерию 1 минимальное значение критерия является предпочтительным):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Расчет по критерию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b/>
          <w:sz w:val="24"/>
          <w:szCs w:val="24"/>
          <w:u w:val="single"/>
        </w:rPr>
        <w:t>-</w:t>
      </w:r>
      <w:r w:rsidRPr="00D305C4">
        <w:rPr>
          <w:b/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 для </w:t>
      </w:r>
      <w:r w:rsidRPr="00D305C4">
        <w:rPr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-ой позиции заявки Участника рассчитывается по формуле: </w:t>
      </w:r>
    </w:p>
    <w:p w:rsidR="00D305C4" w:rsidRPr="00D305C4" w:rsidRDefault="00D305C4" w:rsidP="00D305C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D305C4">
        <w:rPr>
          <w:position w:val="-44"/>
          <w:sz w:val="24"/>
          <w:szCs w:val="24"/>
        </w:rPr>
        <w:object w:dxaOrig="276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85pt;height:46.2pt" o:ole="" fillcolor="window">
            <v:imagedata r:id="rId5" o:title=""/>
          </v:shape>
          <o:OLEObject Type="Embed" ProgID="Equation.3" ShapeID="_x0000_i1025" DrawAspect="Content" ObjectID="_1613914649" r:id="rId6"/>
        </w:object>
      </w:r>
      <w:r w:rsidRPr="00D305C4">
        <w:rPr>
          <w:sz w:val="24"/>
          <w:szCs w:val="24"/>
        </w:rPr>
        <w:t>, где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660" w:dyaOrig="480">
          <v:shape id="_x0000_i1026" type="#_x0000_t75" style="width:31.9pt;height:23.75pt" o:ole="">
            <v:imagedata r:id="rId7" o:title=""/>
          </v:shape>
          <o:OLEObject Type="Embed" ProgID="Equation.3" ShapeID="_x0000_i1026" DrawAspect="Content" ObjectID="_1613914650" r:id="rId8"/>
        </w:object>
      </w:r>
      <w:r w:rsidRPr="00D305C4">
        <w:rPr>
          <w:sz w:val="24"/>
          <w:szCs w:val="24"/>
        </w:rPr>
        <w:t xml:space="preserve">– значение критерия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-ой позиции предложения, присуждаемые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-ой Заявке Участника;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18"/>
        </w:rPr>
        <w:object w:dxaOrig="780" w:dyaOrig="420">
          <v:shape id="_x0000_i1027" type="#_x0000_t75" style="width:38.7pt;height:21.05pt" o:ole="">
            <v:imagedata r:id="rId9" o:title=""/>
          </v:shape>
          <o:OLEObject Type="Embed" ProgID="Equation.3" ShapeID="_x0000_i1027" DrawAspect="Content" ObjectID="_1613914651" r:id="rId10"/>
        </w:object>
      </w:r>
      <w:r w:rsidRPr="00D305C4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580" w:dyaOrig="480">
          <v:shape id="_x0000_i1028" type="#_x0000_t75" style="width:28.55pt;height:23.75pt" o:ole="">
            <v:imagedata r:id="rId11" o:title=""/>
          </v:shape>
          <o:OLEObject Type="Embed" ProgID="Equation.3" ShapeID="_x0000_i1028" DrawAspect="Content" ObjectID="_1613914652" r:id="rId12"/>
        </w:objec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цена</w:t>
      </w:r>
      <w:proofErr w:type="gramEnd"/>
      <w:r w:rsidRPr="00D305C4">
        <w:rPr>
          <w:sz w:val="24"/>
          <w:szCs w:val="24"/>
        </w:rPr>
        <w:t xml:space="preserve"> предложенная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-м Участником,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position w:val="-24"/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920" w:dyaOrig="480">
          <v:shape id="_x0000_i1029" type="#_x0000_t75" style="width:45.5pt;height:25.8pt" o:ole="" fillcolor="window">
            <v:imagedata r:id="rId13" o:title=""/>
          </v:shape>
          <o:OLEObject Type="Embed" ProgID="Equation.3" ShapeID="_x0000_i1029" DrawAspect="Content" ObjectID="_1613914653" r:id="rId14"/>
        </w:object>
      </w:r>
      <w:r w:rsidRPr="00D305C4">
        <w:rPr>
          <w:position w:val="-24"/>
          <w:sz w:val="24"/>
          <w:szCs w:val="24"/>
        </w:rPr>
        <w:t xml:space="preserve"> – коэффициент приоритета работ, выполняемых российскими лицами / услуг, оказываемых российскими лицами: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i/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1680" w:dyaOrig="480">
          <v:shape id="_x0000_i1030" type="#_x0000_t75" style="width:83.55pt;height:24.45pt" o:ole="" fillcolor="window">
            <v:imagedata r:id="rId15" o:title=""/>
          </v:shape>
          <o:OLEObject Type="Embed" ProgID="Equation.3" ShapeID="_x0000_i1030" DrawAspect="Content" ObjectID="_1613914654" r:id="rId16"/>
        </w:object>
      </w:r>
      <w:r w:rsidRPr="00D305C4">
        <w:rPr>
          <w:b/>
          <w:sz w:val="24"/>
          <w:szCs w:val="24"/>
        </w:rPr>
        <w:t xml:space="preserve"> </w:t>
      </w:r>
      <w:r w:rsidRPr="00D305C4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предоставляется (работы, выполняемые российскими лицами / услуги, оказываемые российскими лицами);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1500" w:dyaOrig="480">
          <v:shape id="_x0000_i1031" type="#_x0000_t75" style="width:76.1pt;height:24.45pt" o:ole="" fillcolor="window">
            <v:imagedata r:id="rId17" o:title=""/>
          </v:shape>
          <o:OLEObject Type="Embed" ProgID="Equation.3" ShapeID="_x0000_i1031" DrawAspect="Content" ObjectID="_1613914655" r:id="rId18"/>
        </w:object>
      </w:r>
      <w:r w:rsidRPr="00D305C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не предоставляется (работы, выполняемые иностранными лицами / услуги, оказываемые иностранными лицами)</w:t>
      </w:r>
      <w:r w:rsidRPr="00D305C4">
        <w:rPr>
          <w:sz w:val="24"/>
          <w:szCs w:val="24"/>
        </w:rPr>
        <w:t>.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>, рассчитываются по формуле: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jc w:val="center"/>
        <w:rPr>
          <w:sz w:val="24"/>
          <w:szCs w:val="24"/>
        </w:rPr>
      </w:pPr>
      <w:r w:rsidRPr="00D305C4">
        <w:rPr>
          <w:position w:val="-26"/>
          <w:sz w:val="24"/>
          <w:szCs w:val="24"/>
        </w:rPr>
        <w:object w:dxaOrig="2100" w:dyaOrig="1160">
          <v:shape id="_x0000_i1032" type="#_x0000_t75" style="width:104.6pt;height:57.05pt" o:ole="" fillcolor="window">
            <v:imagedata r:id="rId19" o:title=""/>
          </v:shape>
          <o:OLEObject Type="Embed" ProgID="Equation.3" ShapeID="_x0000_i1032" DrawAspect="Content" ObjectID="_1613914656" r:id="rId20"/>
        </w:object>
      </w:r>
      <w:r w:rsidRPr="00D305C4">
        <w:rPr>
          <w:sz w:val="24"/>
          <w:szCs w:val="24"/>
        </w:rPr>
        <w:t>, где: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sz w:val="24"/>
          <w:szCs w:val="24"/>
          <w:lang w:val="en-US"/>
        </w:rPr>
        <w:t>R</w:t>
      </w:r>
      <w:r w:rsidRPr="00D305C4">
        <w:rPr>
          <w:sz w:val="24"/>
          <w:szCs w:val="24"/>
        </w:rPr>
        <w:t>1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 </w:t>
      </w:r>
      <w:r w:rsidRPr="00D305C4">
        <w:rPr>
          <w:b/>
          <w:sz w:val="24"/>
          <w:szCs w:val="24"/>
        </w:rPr>
        <w:t xml:space="preserve">- </w:t>
      </w:r>
      <w:r w:rsidRPr="00D305C4">
        <w:rPr>
          <w:sz w:val="24"/>
          <w:szCs w:val="24"/>
        </w:rPr>
        <w:t>Баллы по критерию №1;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D305C4">
        <w:rPr>
          <w:sz w:val="24"/>
          <w:szCs w:val="24"/>
          <w:lang w:val="en-US"/>
        </w:rPr>
        <w:t>Z</w:t>
      </w:r>
      <w:r w:rsidRPr="00D305C4">
        <w:rPr>
          <w:sz w:val="16"/>
          <w:szCs w:val="16"/>
        </w:rPr>
        <w:t>1</w:t>
      </w:r>
      <w:r w:rsidRPr="00D305C4">
        <w:rPr>
          <w:sz w:val="24"/>
          <w:szCs w:val="24"/>
        </w:rPr>
        <w:t xml:space="preserve"> – значимость критерия в баллах</w:t>
      </w:r>
      <w:r w:rsidRPr="00D305C4">
        <w:rPr>
          <w:i/>
          <w:iCs/>
          <w:sz w:val="24"/>
          <w:szCs w:val="24"/>
        </w:rPr>
        <w:t>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работ/услуг.</w:t>
      </w: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5A380A" w:rsidRPr="00D305C4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Pr="00D305C4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 xml:space="preserve">Значение по КРИТЕРИЮ №2 </w:t>
      </w:r>
      <w:r w:rsidR="00AA316E" w:rsidRPr="00D305C4">
        <w:rPr>
          <w:b/>
          <w:sz w:val="24"/>
          <w:szCs w:val="24"/>
          <w:u w:val="single"/>
          <w:lang w:val="en-US"/>
        </w:rPr>
        <w:t>K</w:t>
      </w:r>
      <w:r w:rsidR="00AA316E" w:rsidRPr="00D305C4">
        <w:rPr>
          <w:b/>
          <w:sz w:val="24"/>
          <w:szCs w:val="24"/>
          <w:u w:val="single"/>
        </w:rPr>
        <w:t>2</w:t>
      </w:r>
      <w:r w:rsidR="00AA316E" w:rsidRPr="00D305C4">
        <w:rPr>
          <w:b/>
          <w:sz w:val="24"/>
          <w:szCs w:val="24"/>
          <w:u w:val="single"/>
          <w:lang w:val="en-US"/>
        </w:rPr>
        <w:t>j</w:t>
      </w:r>
      <w:r w:rsidR="00AA316E" w:rsidRPr="00D305C4">
        <w:rPr>
          <w:b/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>рассчитывается по следующей формуле (п</w:t>
      </w:r>
      <w:r w:rsidR="005E784D" w:rsidRPr="00D305C4">
        <w:rPr>
          <w:sz w:val="24"/>
          <w:szCs w:val="24"/>
          <w:u w:val="single"/>
        </w:rPr>
        <w:t>о критерию 2 максимальное значение критерия является предпочтительным</w:t>
      </w:r>
      <w:r w:rsidR="00AA316E" w:rsidRPr="00D305C4">
        <w:rPr>
          <w:sz w:val="24"/>
          <w:szCs w:val="24"/>
          <w:u w:val="single"/>
        </w:rPr>
        <w:t>):</w:t>
      </w:r>
      <w:r w:rsidR="005E784D" w:rsidRPr="00D305C4">
        <w:rPr>
          <w:sz w:val="24"/>
          <w:szCs w:val="24"/>
          <w:u w:val="single"/>
        </w:rPr>
        <w:t xml:space="preserve"> </w:t>
      </w:r>
    </w:p>
    <w:p w:rsidR="005E784D" w:rsidRPr="00D305C4" w:rsidRDefault="00AA316E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2360" w:dyaOrig="639">
          <v:shape id="_x0000_i1033" type="#_x0000_t75" style="width:116.85pt;height:31.25pt" o:ole="" fillcolor="window">
            <v:imagedata r:id="rId21" o:title=""/>
          </v:shape>
          <o:OLEObject Type="Embed" ProgID="Equation.3" ShapeID="_x0000_i1033" DrawAspect="Content" ObjectID="_1613914657" r:id="rId22"/>
        </w:object>
      </w:r>
      <w:r w:rsidR="00D305C4" w:rsidRPr="00D305C4">
        <w:rPr>
          <w:sz w:val="24"/>
          <w:szCs w:val="24"/>
        </w:rPr>
        <w:t>, где:</w:t>
      </w:r>
    </w:p>
    <w:p w:rsidR="005E784D" w:rsidRPr="00D305C4" w:rsidRDefault="00325D5F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80" w:dyaOrig="480">
          <v:shape id="_x0000_i1034" type="#_x0000_t75" style="width:23.75pt;height:23.75pt" o:ole="">
            <v:imagedata r:id="rId23" o:title=""/>
          </v:shape>
          <o:OLEObject Type="Embed" ProgID="Equation.3" ShapeID="_x0000_i1034" DrawAspect="Content" ObjectID="_1613914658" r:id="rId24"/>
        </w:object>
      </w:r>
      <w:r w:rsidRPr="00D305C4">
        <w:rPr>
          <w:sz w:val="24"/>
          <w:szCs w:val="24"/>
        </w:rPr>
        <w:t xml:space="preserve"> </w:t>
      </w:r>
      <w:r w:rsidR="005E784D" w:rsidRPr="00D305C4">
        <w:rPr>
          <w:sz w:val="24"/>
          <w:szCs w:val="24"/>
        </w:rPr>
        <w:t xml:space="preserve">– </w:t>
      </w:r>
      <w:r w:rsidR="0031549C" w:rsidRPr="00D305C4">
        <w:rPr>
          <w:sz w:val="24"/>
          <w:szCs w:val="24"/>
        </w:rPr>
        <w:t>значение критерия</w:t>
      </w:r>
      <w:r w:rsidR="005E784D" w:rsidRPr="00D305C4">
        <w:rPr>
          <w:sz w:val="24"/>
          <w:szCs w:val="24"/>
        </w:rPr>
        <w:t>, присуждаем</w:t>
      </w:r>
      <w:r w:rsidR="0031549C" w:rsidRPr="00D305C4">
        <w:rPr>
          <w:sz w:val="24"/>
          <w:szCs w:val="24"/>
        </w:rPr>
        <w:t>ое</w:t>
      </w:r>
      <w:r w:rsidR="005E784D" w:rsidRPr="00D305C4">
        <w:rPr>
          <w:sz w:val="24"/>
          <w:szCs w:val="24"/>
        </w:rPr>
        <w:t xml:space="preserve"> </w:t>
      </w:r>
      <w:r w:rsidRPr="00D305C4">
        <w:rPr>
          <w:sz w:val="24"/>
          <w:szCs w:val="24"/>
          <w:lang w:val="en-US"/>
        </w:rPr>
        <w:t>j</w:t>
      </w:r>
      <w:r w:rsidR="005E784D" w:rsidRPr="00D305C4">
        <w:rPr>
          <w:sz w:val="24"/>
          <w:szCs w:val="24"/>
        </w:rPr>
        <w:t>-ой Заявке Участника;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Cmax</w:t>
      </w:r>
      <w:proofErr w:type="spellEnd"/>
      <w:r w:rsidRPr="00D305C4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Cmin</w:t>
      </w:r>
      <w:proofErr w:type="spellEnd"/>
      <w:r w:rsidRPr="00D305C4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</w:t>
      </w:r>
      <w:r w:rsidR="00325D5F" w:rsidRPr="00D305C4">
        <w:rPr>
          <w:sz w:val="24"/>
          <w:szCs w:val="24"/>
          <w:lang w:val="en-US"/>
        </w:rPr>
        <w:t>j</w:t>
      </w:r>
      <w:proofErr w:type="spellEnd"/>
      <w:r w:rsidRPr="00D305C4">
        <w:rPr>
          <w:sz w:val="24"/>
          <w:szCs w:val="24"/>
        </w:rPr>
        <w:t xml:space="preserve"> – значение по критерию, предложенное </w:t>
      </w:r>
      <w:r w:rsidR="00325D5F"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-м Участником</w:t>
      </w:r>
      <w:r w:rsidR="00AA316E" w:rsidRPr="00D305C4">
        <w:rPr>
          <w:sz w:val="24"/>
          <w:szCs w:val="24"/>
        </w:rPr>
        <w:t>.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>Значение</w:t>
      </w:r>
      <w:r w:rsidRPr="00D305C4">
        <w:rPr>
          <w:b/>
          <w:sz w:val="24"/>
          <w:szCs w:val="24"/>
          <w:u w:val="single"/>
        </w:rPr>
        <w:t xml:space="preserve"> </w:t>
      </w:r>
      <w:r w:rsidRPr="00D305C4">
        <w:rPr>
          <w:sz w:val="24"/>
          <w:szCs w:val="24"/>
          <w:u w:val="single"/>
        </w:rPr>
        <w:t xml:space="preserve">по КРИТЕРИЮ №3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3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рассчитывается по следующей формуле (п</w:t>
      </w:r>
      <w:r w:rsidR="006E7D96" w:rsidRPr="00D305C4">
        <w:rPr>
          <w:sz w:val="24"/>
          <w:szCs w:val="24"/>
          <w:u w:val="single"/>
        </w:rPr>
        <w:t>о критерию</w:t>
      </w:r>
      <w:r w:rsidR="00AF6C29" w:rsidRPr="00D305C4">
        <w:rPr>
          <w:sz w:val="24"/>
          <w:szCs w:val="24"/>
          <w:u w:val="single"/>
        </w:rPr>
        <w:t xml:space="preserve"> 3 минимальн</w:t>
      </w:r>
      <w:r w:rsidR="006E7D96" w:rsidRPr="00D305C4">
        <w:rPr>
          <w:sz w:val="24"/>
          <w:szCs w:val="24"/>
          <w:u w:val="single"/>
        </w:rPr>
        <w:t>ое</w:t>
      </w:r>
      <w:r w:rsidR="00AF6C29" w:rsidRPr="00D305C4">
        <w:rPr>
          <w:sz w:val="24"/>
          <w:szCs w:val="24"/>
          <w:u w:val="single"/>
        </w:rPr>
        <w:t xml:space="preserve"> значени</w:t>
      </w:r>
      <w:r w:rsidR="006E7D96" w:rsidRPr="00D305C4">
        <w:rPr>
          <w:sz w:val="24"/>
          <w:szCs w:val="24"/>
          <w:u w:val="single"/>
        </w:rPr>
        <w:t>е</w:t>
      </w:r>
      <w:r w:rsidR="00AF6C29" w:rsidRPr="00D305C4">
        <w:rPr>
          <w:sz w:val="24"/>
          <w:szCs w:val="24"/>
          <w:u w:val="single"/>
        </w:rPr>
        <w:t xml:space="preserve"> критери</w:t>
      </w:r>
      <w:r w:rsidR="006E7D96" w:rsidRPr="00D305C4">
        <w:rPr>
          <w:sz w:val="24"/>
          <w:szCs w:val="24"/>
          <w:u w:val="single"/>
        </w:rPr>
        <w:t>я являе</w:t>
      </w:r>
      <w:r w:rsidR="00AF6C29" w:rsidRPr="00D305C4">
        <w:rPr>
          <w:sz w:val="24"/>
          <w:szCs w:val="24"/>
          <w:u w:val="single"/>
        </w:rPr>
        <w:t>тся предпочтительным</w:t>
      </w:r>
      <w:r w:rsidRPr="00D305C4">
        <w:rPr>
          <w:sz w:val="24"/>
          <w:szCs w:val="24"/>
          <w:u w:val="single"/>
        </w:rPr>
        <w:t>):</w:t>
      </w:r>
    </w:p>
    <w:p w:rsidR="00AF6C29" w:rsidRPr="00D305C4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2340" w:dyaOrig="639">
          <v:shape id="_x0000_i1035" type="#_x0000_t75" style="width:115.45pt;height:31.25pt" o:ole="" fillcolor="window">
            <v:imagedata r:id="rId25" o:title=""/>
          </v:shape>
          <o:OLEObject Type="Embed" ProgID="Equation.3" ShapeID="_x0000_i1035" DrawAspect="Content" ObjectID="_1613914659" r:id="rId26"/>
        </w:object>
      </w:r>
      <w:r w:rsidR="00D305C4" w:rsidRPr="00D305C4">
        <w:rPr>
          <w:sz w:val="24"/>
          <w:szCs w:val="24"/>
        </w:rPr>
        <w:t>, где:</w:t>
      </w:r>
    </w:p>
    <w:p w:rsidR="00AF6C29" w:rsidRPr="00D305C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D305C4" w:rsidRDefault="00AA316E" w:rsidP="00AF6C29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60" w:dyaOrig="480">
          <v:shape id="_x0000_i1036" type="#_x0000_t75" style="width:23.1pt;height:23.75pt" o:ole="">
            <v:imagedata r:id="rId27" o:title=""/>
          </v:shape>
          <o:OLEObject Type="Embed" ProgID="Equation.3" ShapeID="_x0000_i1036" DrawAspect="Content" ObjectID="_1613914660" r:id="rId28"/>
        </w:object>
      </w:r>
      <w:r w:rsidR="00614767" w:rsidRPr="00D305C4">
        <w:rPr>
          <w:sz w:val="24"/>
          <w:szCs w:val="24"/>
        </w:rPr>
        <w:t> </w:t>
      </w:r>
      <w:r w:rsidR="00651485" w:rsidRPr="00D305C4">
        <w:rPr>
          <w:sz w:val="24"/>
          <w:szCs w:val="24"/>
        </w:rPr>
        <w:t xml:space="preserve">– </w:t>
      </w:r>
      <w:r w:rsidR="00614767" w:rsidRPr="00D305C4">
        <w:rPr>
          <w:sz w:val="24"/>
          <w:szCs w:val="24"/>
        </w:rPr>
        <w:t xml:space="preserve">рейтинг, присуждаемый </w:t>
      </w:r>
      <w:r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>-</w:t>
      </w:r>
      <w:r w:rsidR="00FE6DEF" w:rsidRPr="00D305C4">
        <w:rPr>
          <w:sz w:val="24"/>
          <w:szCs w:val="24"/>
        </w:rPr>
        <w:t>ой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Заявке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8948AD" w:rsidRPr="00D305C4">
        <w:rPr>
          <w:sz w:val="24"/>
          <w:szCs w:val="24"/>
        </w:rPr>
        <w:t xml:space="preserve"> </w:t>
      </w:r>
      <w:r w:rsidR="00614767" w:rsidRPr="00D305C4">
        <w:rPr>
          <w:sz w:val="24"/>
          <w:szCs w:val="24"/>
        </w:rPr>
        <w:t>по критерию;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max</w:t>
      </w:r>
      <w:proofErr w:type="spellEnd"/>
      <w:r w:rsidR="00614767" w:rsidRPr="00D305C4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min</w:t>
      </w:r>
      <w:proofErr w:type="spellEnd"/>
      <w:r w:rsidR="00614767" w:rsidRPr="00D305C4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AA316E" w:rsidRPr="00D305C4">
        <w:rPr>
          <w:sz w:val="24"/>
          <w:szCs w:val="24"/>
          <w:lang w:val="en-US"/>
        </w:rPr>
        <w:t>j</w:t>
      </w:r>
      <w:proofErr w:type="spellEnd"/>
      <w:r w:rsidR="00614767" w:rsidRPr="00D305C4">
        <w:rPr>
          <w:sz w:val="24"/>
          <w:szCs w:val="24"/>
        </w:rPr>
        <w:t xml:space="preserve"> – значение по критерию, предложенное </w:t>
      </w:r>
      <w:r w:rsidR="00AA316E"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 xml:space="preserve">-м </w:t>
      </w:r>
      <w:r w:rsidR="00FE6DEF" w:rsidRPr="00D305C4">
        <w:rPr>
          <w:sz w:val="24"/>
          <w:szCs w:val="24"/>
        </w:rPr>
        <w:t>Участнико</w:t>
      </w:r>
      <w:r w:rsidR="00B309AE" w:rsidRPr="00D305C4">
        <w:rPr>
          <w:sz w:val="24"/>
          <w:szCs w:val="24"/>
        </w:rPr>
        <w:t>м</w:t>
      </w:r>
      <w:r w:rsidR="00AA316E" w:rsidRPr="00D305C4">
        <w:rPr>
          <w:sz w:val="24"/>
          <w:szCs w:val="24"/>
        </w:rPr>
        <w:t>.</w:t>
      </w:r>
    </w:p>
    <w:p w:rsidR="006D6FF3" w:rsidRPr="00D305C4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Ранжировка Участников</w:t>
      </w:r>
    </w:p>
    <w:p w:rsidR="00AA316E" w:rsidRPr="00D305C4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D305C4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D305C4">
        <w:rPr>
          <w:sz w:val="24"/>
          <w:szCs w:val="24"/>
        </w:rPr>
        <w:t xml:space="preserve">Результаты оценки </w:t>
      </w:r>
      <w:r w:rsidR="00AA316E" w:rsidRPr="00D305C4">
        <w:rPr>
          <w:sz w:val="24"/>
          <w:szCs w:val="24"/>
          <w:lang w:val="en-US"/>
        </w:rPr>
        <w:t>j</w:t>
      </w:r>
      <w:r w:rsidR="0055135E" w:rsidRPr="00D305C4">
        <w:rPr>
          <w:sz w:val="24"/>
          <w:szCs w:val="24"/>
        </w:rPr>
        <w:t>-</w:t>
      </w:r>
      <w:r w:rsidR="00B51232" w:rsidRPr="00D305C4">
        <w:rPr>
          <w:sz w:val="24"/>
          <w:szCs w:val="24"/>
        </w:rPr>
        <w:t>о</w:t>
      </w:r>
      <w:r w:rsidR="00FE6DEF" w:rsidRPr="00D305C4">
        <w:rPr>
          <w:sz w:val="24"/>
          <w:szCs w:val="24"/>
        </w:rPr>
        <w:t>й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Заявки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AF6C29" w:rsidRPr="00D305C4">
        <w:rPr>
          <w:sz w:val="24"/>
          <w:szCs w:val="24"/>
        </w:rPr>
        <w:t xml:space="preserve"> по каждому критерию </w:t>
      </w:r>
      <w:r w:rsidRPr="00D305C4">
        <w:rPr>
          <w:sz w:val="24"/>
          <w:szCs w:val="24"/>
        </w:rPr>
        <w:t>суммируются</w:t>
      </w:r>
      <w:r w:rsidR="00AF6C29" w:rsidRPr="00D305C4">
        <w:rPr>
          <w:sz w:val="24"/>
          <w:szCs w:val="24"/>
        </w:rPr>
        <w:t>.</w:t>
      </w:r>
      <w:r w:rsidRPr="00D305C4">
        <w:rPr>
          <w:sz w:val="24"/>
          <w:szCs w:val="24"/>
        </w:rPr>
        <w:t xml:space="preserve"> </w:t>
      </w:r>
      <w:bookmarkEnd w:id="3"/>
    </w:p>
    <w:p w:rsidR="000932E6" w:rsidRPr="00D305C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Наивысшее место в итоговой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получает </w:t>
      </w:r>
      <w:r w:rsidR="00FE6DEF" w:rsidRPr="00D305C4">
        <w:rPr>
          <w:sz w:val="24"/>
          <w:szCs w:val="24"/>
        </w:rPr>
        <w:t>Заявка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Pr="00D305C4">
        <w:rPr>
          <w:sz w:val="24"/>
          <w:szCs w:val="24"/>
        </w:rPr>
        <w:t>, имеющ</w:t>
      </w:r>
      <w:r w:rsidR="00651485" w:rsidRPr="00D305C4">
        <w:rPr>
          <w:sz w:val="24"/>
          <w:szCs w:val="24"/>
        </w:rPr>
        <w:t>ая</w:t>
      </w:r>
      <w:r w:rsidRPr="00D305C4">
        <w:rPr>
          <w:sz w:val="24"/>
          <w:szCs w:val="24"/>
        </w:rPr>
        <w:t xml:space="preserve"> максимальную оценку.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D305C4">
        <w:rPr>
          <w:sz w:val="24"/>
          <w:szCs w:val="24"/>
        </w:rPr>
        <w:t xml:space="preserve">которая </w:t>
      </w:r>
      <w:r w:rsidRPr="00D305C4">
        <w:rPr>
          <w:sz w:val="24"/>
          <w:szCs w:val="24"/>
        </w:rPr>
        <w:t xml:space="preserve">имеет приоритет при </w:t>
      </w:r>
      <w:r w:rsidR="00F378BE" w:rsidRPr="00D305C4">
        <w:rPr>
          <w:sz w:val="24"/>
          <w:szCs w:val="24"/>
        </w:rPr>
        <w:t>выполнении работ/оказании услуг российскими лицами</w:t>
      </w:r>
      <w:r w:rsidRPr="00D305C4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</w:t>
      </w:r>
      <w:r w:rsidR="00D305C4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56B13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765B9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7917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965BD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305C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3459EEF5-891B-4260-A239-CBF3ECE7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7</cp:revision>
  <dcterms:created xsi:type="dcterms:W3CDTF">2019-02-04T07:08:00Z</dcterms:created>
  <dcterms:modified xsi:type="dcterms:W3CDTF">2019-03-12T13:51:00Z</dcterms:modified>
</cp:coreProperties>
</file>